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B2217">
      <w:pPr>
        <w:widowControl w:val="0"/>
        <w:wordWrap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-11"/>
          <w:w w:val="1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-11"/>
          <w:w w:val="100"/>
          <w:sz w:val="44"/>
          <w:szCs w:val="44"/>
          <w:lang w:eastAsia="zh-CN"/>
        </w:rPr>
        <w:t>永靖县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-11"/>
          <w:w w:val="100"/>
          <w:sz w:val="44"/>
          <w:szCs w:val="44"/>
          <w:lang w:val="en-US" w:eastAsia="zh-CN"/>
        </w:rPr>
        <w:t>2024年“放心消费承诺单位”名单</w:t>
      </w:r>
    </w:p>
    <w:p w14:paraId="1283A24A">
      <w:pPr>
        <w:widowControl w:val="0"/>
        <w:wordWrap/>
        <w:adjustRightInd/>
        <w:snapToGrid/>
        <w:spacing w:before="0" w:beforeAutospacing="0" w:after="0" w:afterAutospacing="0" w:line="560" w:lineRule="exact"/>
        <w:ind w:left="0" w:leftChars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4"/>
          <w:szCs w:val="34"/>
          <w:lang w:val="en-US" w:eastAsia="zh-CN"/>
        </w:rPr>
      </w:pPr>
    </w:p>
    <w:p w14:paraId="3B620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1.永靖县美佳乐超市</w:t>
      </w:r>
    </w:p>
    <w:p w14:paraId="5D93D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2.永靖县家佳福超市</w:t>
      </w:r>
    </w:p>
    <w:p w14:paraId="4048E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3.永靖县蓝湖湾餐饮店</w:t>
      </w:r>
    </w:p>
    <w:p w14:paraId="1E2AB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4.永靖县炳灵湖畔果业农民合作社</w:t>
      </w:r>
    </w:p>
    <w:p w14:paraId="3963A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5.永靖县鸿锦茶餐饮店</w:t>
      </w:r>
    </w:p>
    <w:p w14:paraId="29E73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6.永靖县汇嘉鑫百货超市一分店</w:t>
      </w:r>
    </w:p>
    <w:p w14:paraId="51B9E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7.永靖县蒋烤官羊司领餐厅店</w:t>
      </w:r>
    </w:p>
    <w:p w14:paraId="30E2A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8.永靖县刘电园烘焙有限公司</w:t>
      </w:r>
    </w:p>
    <w:p w14:paraId="00FC7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9.永靖县夏红卤肉餐厅店</w:t>
      </w:r>
    </w:p>
    <w:p w14:paraId="54264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10.永靖县锅圈食料便利店</w:t>
      </w:r>
    </w:p>
    <w:p w14:paraId="739C0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11.永靖县锅满食品超市</w:t>
      </w:r>
    </w:p>
    <w:p w14:paraId="0E1C7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12.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永靖县鑫兴荣商贸有限公司</w:t>
      </w:r>
    </w:p>
    <w:p w14:paraId="12823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13.甘肃省英飞体育管理有限责任公司</w:t>
      </w:r>
    </w:p>
    <w:p w14:paraId="2E3F4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14.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永靖县怡禾亭超市</w:t>
      </w:r>
    </w:p>
    <w:p w14:paraId="0B7C0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15.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永靖县利红便利店</w:t>
      </w:r>
    </w:p>
    <w:p w14:paraId="26B81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16.永靖县鸿博源百货店</w:t>
      </w:r>
    </w:p>
    <w:p w14:paraId="1E9A3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17.永靖县味全美副食综合经销部</w:t>
      </w:r>
    </w:p>
    <w:p w14:paraId="5BE5F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18.永靖县真实惠超市</w:t>
      </w:r>
    </w:p>
    <w:p w14:paraId="64023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19.永靖县党军军百货超市</w:t>
      </w:r>
    </w:p>
    <w:p w14:paraId="34938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20.永靖县刘盐府餐饮店</w:t>
      </w:r>
    </w:p>
    <w:p w14:paraId="0DB6C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21.永靖县文静生活用品超市</w:t>
      </w:r>
    </w:p>
    <w:p w14:paraId="6AAD3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636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4"/>
          <w:szCs w:val="34"/>
          <w:lang w:val="en-US" w:eastAsia="zh-CN"/>
        </w:rPr>
        <w:t>22.永靖县好润家购物中心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73546"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3A9E2150">
                <w:pPr>
                  <w:pStyle w:val="2"/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t>—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JmMDFlMjc0ZWI5NmU0ZTAyNGZlN2VjMGQ2MGIzMTkifQ=="/>
  </w:docVars>
  <w:rsids>
    <w:rsidRoot w:val="00000000"/>
    <w:rsid w:val="0A13490E"/>
    <w:rsid w:val="0B5F09B6"/>
    <w:rsid w:val="22344F47"/>
    <w:rsid w:val="31AA1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570</Characters>
  <Lines>0</Lines>
  <Paragraphs>0</Paragraphs>
  <TotalTime>7</TotalTime>
  <ScaleCrop>false</ScaleCrop>
  <LinksUpToDate>false</LinksUpToDate>
  <CharactersWithSpaces>570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</dc:creator>
  <cp:lastModifiedBy>BA-BO</cp:lastModifiedBy>
  <cp:lastPrinted>2024-10-16T02:17:00Z</cp:lastPrinted>
  <dcterms:modified xsi:type="dcterms:W3CDTF">2024-10-16T08:17:03Z</dcterms:modified>
  <dc:title>永市监函〔2024〕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A28E9AE21DF046AAA18AD376FBA4C0FB_13</vt:lpwstr>
  </property>
</Properties>
</file>